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F52" w:rsidRDefault="00DA7F52" w:rsidP="00872C47">
      <w:pPr>
        <w:widowControl/>
        <w:snapToGrid/>
        <w:spacing w:line="240" w:lineRule="auto"/>
        <w:ind w:left="0" w:right="0" w:firstLine="0"/>
        <w:jc w:val="center"/>
        <w:rPr>
          <w:b/>
          <w:bCs/>
        </w:rPr>
      </w:pPr>
      <w:r>
        <w:rPr>
          <w:b/>
          <w:bCs/>
        </w:rPr>
        <w:t>Санкт-Петербургское государственное бюджетное учреждение</w:t>
      </w:r>
    </w:p>
    <w:p w:rsidR="00DA7F52" w:rsidRDefault="00DA7F52" w:rsidP="00872C47">
      <w:pPr>
        <w:widowControl/>
        <w:snapToGrid/>
        <w:spacing w:line="240" w:lineRule="auto"/>
        <w:ind w:left="0" w:right="0" w:firstLine="0"/>
        <w:jc w:val="center"/>
        <w:rPr>
          <w:b/>
          <w:bCs/>
        </w:rPr>
      </w:pPr>
      <w:r>
        <w:rPr>
          <w:b/>
          <w:bCs/>
        </w:rPr>
        <w:t>«Санкт-Петербургская городская станция по борьбе с болезнями животных»</w:t>
      </w:r>
    </w:p>
    <w:p w:rsidR="00DA7F52" w:rsidRDefault="00DA7F52" w:rsidP="00872C47">
      <w:pPr>
        <w:widowControl/>
        <w:snapToGrid/>
        <w:spacing w:line="240" w:lineRule="auto"/>
        <w:ind w:left="0" w:right="0" w:firstLine="0"/>
        <w:jc w:val="center"/>
        <w:rPr>
          <w:b/>
          <w:bCs/>
        </w:rPr>
      </w:pPr>
    </w:p>
    <w:p w:rsidR="000E64B1" w:rsidRDefault="000E64B1" w:rsidP="00872C47">
      <w:pPr>
        <w:widowControl/>
        <w:snapToGrid/>
        <w:spacing w:line="240" w:lineRule="auto"/>
        <w:ind w:left="0" w:right="0" w:firstLine="0"/>
        <w:jc w:val="center"/>
        <w:rPr>
          <w:b/>
          <w:bCs/>
        </w:rPr>
      </w:pPr>
      <w:r>
        <w:rPr>
          <w:b/>
          <w:bCs/>
        </w:rPr>
        <w:t>САНКТ-ПЕТЕРБУРГСКИЙ ЦЕНТР</w:t>
      </w:r>
    </w:p>
    <w:p w:rsidR="000E64B1" w:rsidRDefault="000E64B1" w:rsidP="00872C47">
      <w:pPr>
        <w:widowControl/>
        <w:snapToGrid/>
        <w:spacing w:line="240" w:lineRule="auto"/>
        <w:ind w:left="0" w:right="0" w:firstLine="0"/>
        <w:jc w:val="center"/>
        <w:rPr>
          <w:b/>
          <w:bCs/>
        </w:rPr>
      </w:pPr>
      <w:r>
        <w:rPr>
          <w:b/>
          <w:bCs/>
        </w:rPr>
        <w:t xml:space="preserve"> ДОПОЛНИТЕЛЬНОГО ПРОФЕССИОНАЛЬНОГО ОБРАЗОВАНИЯ </w:t>
      </w:r>
    </w:p>
    <w:p w:rsidR="000465D6" w:rsidRDefault="000465D6" w:rsidP="00872C47">
      <w:pPr>
        <w:widowControl/>
        <w:snapToGrid/>
        <w:spacing w:line="240" w:lineRule="auto"/>
        <w:ind w:left="0" w:right="0" w:firstLine="0"/>
        <w:jc w:val="center"/>
        <w:rPr>
          <w:b/>
          <w:bCs/>
        </w:rPr>
      </w:pPr>
    </w:p>
    <w:p w:rsidR="000E64B1" w:rsidRPr="00DA7F52" w:rsidRDefault="000465D6" w:rsidP="00872C47">
      <w:pPr>
        <w:widowControl/>
        <w:snapToGrid/>
        <w:spacing w:line="240" w:lineRule="auto"/>
        <w:ind w:left="0" w:right="0" w:firstLine="0"/>
        <w:jc w:val="center"/>
        <w:rPr>
          <w:b/>
          <w:bCs/>
          <w:sz w:val="28"/>
          <w:szCs w:val="28"/>
        </w:rPr>
      </w:pPr>
      <w:r w:rsidRPr="00DA7F52">
        <w:rPr>
          <w:b/>
          <w:bCs/>
          <w:sz w:val="28"/>
          <w:szCs w:val="28"/>
        </w:rPr>
        <w:t xml:space="preserve"> Курсы повышения квалификации по теме:</w:t>
      </w:r>
    </w:p>
    <w:p w:rsidR="00DA7F52" w:rsidRDefault="00DA7F52" w:rsidP="00872C47">
      <w:pPr>
        <w:widowControl/>
        <w:snapToGrid/>
        <w:spacing w:line="240" w:lineRule="auto"/>
        <w:ind w:left="0" w:right="0" w:firstLine="0"/>
        <w:jc w:val="center"/>
        <w:rPr>
          <w:b/>
          <w:bCs/>
        </w:rPr>
      </w:pPr>
    </w:p>
    <w:p w:rsidR="00FF260F" w:rsidRPr="00DA7F52" w:rsidRDefault="000465D6" w:rsidP="00B71CA6">
      <w:pPr>
        <w:spacing w:line="240" w:lineRule="auto"/>
        <w:ind w:right="198" w:firstLine="697"/>
        <w:jc w:val="center"/>
        <w:rPr>
          <w:b/>
          <w:bCs/>
          <w:sz w:val="28"/>
          <w:szCs w:val="28"/>
        </w:rPr>
      </w:pPr>
      <w:r w:rsidRPr="00DA7F52">
        <w:rPr>
          <w:b/>
          <w:bCs/>
          <w:sz w:val="28"/>
          <w:szCs w:val="28"/>
        </w:rPr>
        <w:t xml:space="preserve"> </w:t>
      </w:r>
      <w:r w:rsidR="00FF260F" w:rsidRPr="00DA7F52">
        <w:rPr>
          <w:b/>
          <w:bCs/>
          <w:sz w:val="28"/>
          <w:szCs w:val="28"/>
        </w:rPr>
        <w:t>«</w:t>
      </w:r>
      <w:r w:rsidR="00B71CA6" w:rsidRPr="00DA7F52">
        <w:rPr>
          <w:b/>
          <w:sz w:val="28"/>
          <w:szCs w:val="28"/>
        </w:rPr>
        <w:t>Ветеринарные технологии в обеспечении эпизоотического благополучия свиноводческих хозяйств</w:t>
      </w:r>
      <w:r w:rsidR="00FF260F" w:rsidRPr="00DA7F52">
        <w:rPr>
          <w:b/>
          <w:bCs/>
          <w:sz w:val="28"/>
          <w:szCs w:val="28"/>
        </w:rPr>
        <w:t>»</w:t>
      </w:r>
    </w:p>
    <w:p w:rsidR="004E57A8" w:rsidRDefault="004E57A8" w:rsidP="00B71CA6">
      <w:pPr>
        <w:spacing w:line="240" w:lineRule="auto"/>
        <w:ind w:right="198" w:firstLine="697"/>
        <w:jc w:val="center"/>
        <w:rPr>
          <w:b/>
          <w:bCs/>
        </w:rPr>
      </w:pPr>
    </w:p>
    <w:p w:rsidR="004E57A8" w:rsidRPr="004E57A8" w:rsidRDefault="004E57A8" w:rsidP="004E57A8">
      <w:pPr>
        <w:spacing w:line="240" w:lineRule="auto"/>
        <w:ind w:right="198" w:firstLine="697"/>
        <w:rPr>
          <w:bCs/>
        </w:rPr>
      </w:pPr>
      <w:r>
        <w:rPr>
          <w:b/>
          <w:bCs/>
        </w:rPr>
        <w:t xml:space="preserve">Приглашаем к участию: </w:t>
      </w:r>
      <w:r>
        <w:rPr>
          <w:bCs/>
        </w:rPr>
        <w:t xml:space="preserve">главных ветеринарных врачей, врачей СББЖ, врачей эпизоотологов, </w:t>
      </w:r>
      <w:r w:rsidR="00474958">
        <w:rPr>
          <w:bCs/>
        </w:rPr>
        <w:t xml:space="preserve">начальников лечебных отделов, противоэпизоотических и ветеринарно-санитарных мероприятий, ветеринарных врачей предприятий, специалистов и молодых учёных. </w:t>
      </w:r>
    </w:p>
    <w:p w:rsidR="000465D6" w:rsidRPr="00B71CA6" w:rsidRDefault="000465D6" w:rsidP="00B71CA6">
      <w:pPr>
        <w:spacing w:line="240" w:lineRule="auto"/>
        <w:ind w:right="198" w:firstLine="697"/>
        <w:jc w:val="center"/>
        <w:rPr>
          <w:b/>
        </w:rPr>
      </w:pPr>
    </w:p>
    <w:p w:rsidR="00FF260F" w:rsidRPr="002036BF" w:rsidRDefault="00FF260F" w:rsidP="00527F1D">
      <w:pPr>
        <w:widowControl/>
        <w:snapToGrid/>
        <w:spacing w:line="240" w:lineRule="auto"/>
        <w:ind w:left="0" w:right="0" w:firstLine="709"/>
        <w:rPr>
          <w:b/>
          <w:bCs/>
        </w:rPr>
      </w:pPr>
      <w:r w:rsidRPr="002036BF">
        <w:rPr>
          <w:b/>
          <w:bCs/>
        </w:rPr>
        <w:t>Цел</w:t>
      </w:r>
      <w:r w:rsidR="009769DD">
        <w:rPr>
          <w:b/>
          <w:bCs/>
        </w:rPr>
        <w:t>ь</w:t>
      </w:r>
      <w:r w:rsidRPr="002036BF">
        <w:t>:</w:t>
      </w:r>
      <w:r w:rsidR="000E64B1">
        <w:t xml:space="preserve"> повышение квалификации</w:t>
      </w:r>
      <w:r w:rsidR="00542F05">
        <w:t xml:space="preserve"> ветеринарных специалистов, </w:t>
      </w:r>
      <w:r w:rsidRPr="002036BF">
        <w:t xml:space="preserve"> </w:t>
      </w:r>
      <w:r w:rsidR="00542F05">
        <w:t>дать</w:t>
      </w:r>
      <w:r w:rsidR="002649E8">
        <w:t xml:space="preserve"> новые</w:t>
      </w:r>
      <w:r w:rsidRPr="002036BF">
        <w:t xml:space="preserve"> знания о </w:t>
      </w:r>
      <w:r w:rsidRPr="002036BF">
        <w:rPr>
          <w:color w:val="0E0E0E"/>
        </w:rPr>
        <w:t xml:space="preserve">характеристике возбудителей инфекционных болезней </w:t>
      </w:r>
      <w:r w:rsidR="00B71CA6">
        <w:rPr>
          <w:color w:val="0E0E0E"/>
        </w:rPr>
        <w:t>свиней</w:t>
      </w:r>
      <w:r w:rsidR="00542F05">
        <w:rPr>
          <w:color w:val="0E0E0E"/>
        </w:rPr>
        <w:t>, ознакомить с новыми разработками</w:t>
      </w:r>
      <w:r w:rsidRPr="002036BF">
        <w:rPr>
          <w:color w:val="0E0E0E"/>
        </w:rPr>
        <w:t xml:space="preserve"> </w:t>
      </w:r>
      <w:r w:rsidR="00542F05">
        <w:rPr>
          <w:color w:val="0E0E0E"/>
        </w:rPr>
        <w:t xml:space="preserve">и схемами </w:t>
      </w:r>
      <w:r w:rsidRPr="002036BF">
        <w:rPr>
          <w:color w:val="0E0E0E"/>
        </w:rPr>
        <w:t>вакцинопрофилактики</w:t>
      </w:r>
      <w:r w:rsidRPr="002036BF">
        <w:t>,</w:t>
      </w:r>
      <w:r w:rsidRPr="002036BF">
        <w:rPr>
          <w:b/>
          <w:bCs/>
        </w:rPr>
        <w:t xml:space="preserve"> </w:t>
      </w:r>
      <w:r w:rsidR="00542F05">
        <w:rPr>
          <w:bCs/>
        </w:rPr>
        <w:t xml:space="preserve">способами </w:t>
      </w:r>
      <w:r w:rsidR="00C45D5E">
        <w:rPr>
          <w:bCs/>
        </w:rPr>
        <w:t>ликвидации инфекционных болезней</w:t>
      </w:r>
      <w:r w:rsidR="00542F05">
        <w:rPr>
          <w:bCs/>
        </w:rPr>
        <w:t xml:space="preserve"> свиней</w:t>
      </w:r>
      <w:r w:rsidR="00C45D5E">
        <w:rPr>
          <w:bCs/>
        </w:rPr>
        <w:t xml:space="preserve">, </w:t>
      </w:r>
      <w:r w:rsidRPr="002036BF">
        <w:t>а также совершенствование профессиональных компетенций в рамках имеющейся квалификации  «Ветеринарный врач».</w:t>
      </w:r>
    </w:p>
    <w:p w:rsidR="00542F05" w:rsidRDefault="00542F05" w:rsidP="00D66D23">
      <w:pPr>
        <w:widowControl/>
        <w:snapToGrid/>
        <w:spacing w:line="240" w:lineRule="auto"/>
        <w:ind w:left="0" w:right="0" w:firstLine="709"/>
        <w:rPr>
          <w:b/>
          <w:bCs/>
        </w:rPr>
      </w:pPr>
    </w:p>
    <w:p w:rsidR="00FF260F" w:rsidRPr="002036BF" w:rsidRDefault="00542F05" w:rsidP="00542F05">
      <w:pPr>
        <w:widowControl/>
        <w:snapToGrid/>
        <w:spacing w:line="240" w:lineRule="auto"/>
        <w:ind w:right="0"/>
        <w:rPr>
          <w:b/>
          <w:bCs/>
        </w:rPr>
      </w:pPr>
      <w:r>
        <w:rPr>
          <w:b/>
          <w:bCs/>
        </w:rPr>
        <w:t xml:space="preserve">Программа и темы курса повышения квалификации  </w:t>
      </w:r>
    </w:p>
    <w:tbl>
      <w:tblPr>
        <w:tblW w:w="10627" w:type="dxa"/>
        <w:tblInd w:w="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00"/>
        <w:gridCol w:w="3827"/>
      </w:tblGrid>
      <w:tr w:rsidR="009769DD" w:rsidRPr="002036BF" w:rsidTr="00B559A0">
        <w:trPr>
          <w:trHeight w:val="237"/>
        </w:trPr>
        <w:tc>
          <w:tcPr>
            <w:tcW w:w="6800" w:type="dxa"/>
            <w:vAlign w:val="center"/>
          </w:tcPr>
          <w:p w:rsidR="009769DD" w:rsidRPr="002036BF" w:rsidRDefault="009769DD" w:rsidP="00D66D2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b/>
                <w:bCs/>
                <w:i/>
                <w:iCs/>
              </w:rPr>
            </w:pPr>
            <w:r w:rsidRPr="002036BF">
              <w:rPr>
                <w:b/>
                <w:bCs/>
                <w:i/>
                <w:iCs/>
                <w:sz w:val="22"/>
                <w:szCs w:val="22"/>
              </w:rPr>
              <w:t>Тема</w:t>
            </w:r>
          </w:p>
        </w:tc>
        <w:tc>
          <w:tcPr>
            <w:tcW w:w="3827" w:type="dxa"/>
            <w:vAlign w:val="center"/>
          </w:tcPr>
          <w:p w:rsidR="009769DD" w:rsidRPr="002036BF" w:rsidRDefault="009769DD" w:rsidP="00D66D23">
            <w:pPr>
              <w:tabs>
                <w:tab w:val="left" w:pos="1044"/>
                <w:tab w:val="left" w:pos="1152"/>
              </w:tabs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b/>
                <w:bCs/>
                <w:i/>
                <w:iCs/>
              </w:rPr>
            </w:pPr>
            <w:r w:rsidRPr="002036BF">
              <w:rPr>
                <w:b/>
                <w:bCs/>
                <w:i/>
                <w:iCs/>
                <w:sz w:val="22"/>
                <w:szCs w:val="22"/>
              </w:rPr>
              <w:t>Лектор</w:t>
            </w:r>
          </w:p>
        </w:tc>
      </w:tr>
      <w:tr w:rsidR="00555E4D" w:rsidRPr="002036BF" w:rsidTr="00B559A0">
        <w:trPr>
          <w:trHeight w:val="237"/>
        </w:trPr>
        <w:tc>
          <w:tcPr>
            <w:tcW w:w="6800" w:type="dxa"/>
            <w:vAlign w:val="center"/>
          </w:tcPr>
          <w:p w:rsidR="00555E4D" w:rsidRPr="00555E4D" w:rsidRDefault="00555E4D" w:rsidP="00D66D2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bCs/>
                <w:iCs/>
              </w:rPr>
            </w:pPr>
            <w:r w:rsidRPr="00555E4D">
              <w:rPr>
                <w:bCs/>
                <w:iCs/>
                <w:sz w:val="22"/>
                <w:szCs w:val="22"/>
              </w:rPr>
              <w:t xml:space="preserve">Паразитозы свиней в </w:t>
            </w:r>
            <w:r>
              <w:rPr>
                <w:bCs/>
                <w:iCs/>
                <w:sz w:val="22"/>
                <w:szCs w:val="22"/>
              </w:rPr>
              <w:t>условиях промышленного свиноводства, способы их лечения и меры профилактики</w:t>
            </w:r>
          </w:p>
        </w:tc>
        <w:tc>
          <w:tcPr>
            <w:tcW w:w="3827" w:type="dxa"/>
            <w:vAlign w:val="center"/>
          </w:tcPr>
          <w:p w:rsidR="00555E4D" w:rsidRPr="00555E4D" w:rsidRDefault="00555E4D" w:rsidP="00D66D23">
            <w:pPr>
              <w:tabs>
                <w:tab w:val="left" w:pos="1044"/>
                <w:tab w:val="left" w:pos="1152"/>
              </w:tabs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 xml:space="preserve">Арисов М.В. </w:t>
            </w:r>
            <w:r>
              <w:rPr>
                <w:bCs/>
                <w:iCs/>
                <w:sz w:val="22"/>
                <w:szCs w:val="22"/>
              </w:rPr>
              <w:t xml:space="preserve">д.в.н. профессор, </w:t>
            </w:r>
            <w:r w:rsidRPr="00555E4D">
              <w:rPr>
                <w:color w:val="333333"/>
                <w:sz w:val="22"/>
                <w:szCs w:val="22"/>
                <w:shd w:val="clear" w:color="auto" w:fill="FFFFFF"/>
              </w:rPr>
              <w:t>Руководитель Всероссийского научно-исследовательского института фундаментальной и прикладной паразитологии животных и растений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</w:p>
        </w:tc>
      </w:tr>
      <w:tr w:rsidR="007B371E" w:rsidRPr="002036BF" w:rsidTr="00B559A0">
        <w:trPr>
          <w:trHeight w:val="237"/>
        </w:trPr>
        <w:tc>
          <w:tcPr>
            <w:tcW w:w="6800" w:type="dxa"/>
            <w:vAlign w:val="center"/>
          </w:tcPr>
          <w:p w:rsidR="007B371E" w:rsidRPr="00555E4D" w:rsidRDefault="007B371E" w:rsidP="00D66D2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 xml:space="preserve">Эпизоотическая ситуация </w:t>
            </w:r>
            <w:r w:rsidR="002649E8">
              <w:rPr>
                <w:bCs/>
                <w:iCs/>
                <w:sz w:val="22"/>
                <w:szCs w:val="22"/>
              </w:rPr>
              <w:t>по болезня</w:t>
            </w:r>
            <w:r w:rsidR="00B419CC">
              <w:rPr>
                <w:bCs/>
                <w:iCs/>
                <w:sz w:val="22"/>
                <w:szCs w:val="22"/>
              </w:rPr>
              <w:t xml:space="preserve">м свиней в Российской Федерации, Европе </w:t>
            </w:r>
            <w:r w:rsidR="002649E8">
              <w:rPr>
                <w:bCs/>
                <w:iCs/>
                <w:sz w:val="22"/>
                <w:szCs w:val="22"/>
              </w:rPr>
              <w:t xml:space="preserve">и мире 2022 году </w:t>
            </w:r>
          </w:p>
        </w:tc>
        <w:tc>
          <w:tcPr>
            <w:tcW w:w="3827" w:type="dxa"/>
            <w:vAlign w:val="center"/>
          </w:tcPr>
          <w:p w:rsidR="007B371E" w:rsidRPr="001554F7" w:rsidRDefault="001554F7" w:rsidP="00D66D23">
            <w:pPr>
              <w:tabs>
                <w:tab w:val="left" w:pos="1044"/>
                <w:tab w:val="left" w:pos="1152"/>
              </w:tabs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bCs/>
                <w:iCs/>
              </w:rPr>
            </w:pPr>
            <w:r w:rsidRPr="001554F7">
              <w:rPr>
                <w:b/>
                <w:bCs/>
                <w:iCs/>
              </w:rPr>
              <w:t>Померанцев Д.А.</w:t>
            </w:r>
            <w:r>
              <w:rPr>
                <w:b/>
                <w:bCs/>
                <w:iCs/>
              </w:rPr>
              <w:t xml:space="preserve"> </w:t>
            </w:r>
            <w:r w:rsidRPr="001554F7">
              <w:rPr>
                <w:bCs/>
                <w:iCs/>
              </w:rPr>
              <w:t>д.в.н.</w:t>
            </w:r>
            <w:r>
              <w:rPr>
                <w:b/>
                <w:bCs/>
                <w:iCs/>
              </w:rPr>
              <w:t xml:space="preserve"> </w:t>
            </w:r>
            <w:r>
              <w:rPr>
                <w:bCs/>
                <w:iCs/>
              </w:rPr>
              <w:t>зам.начальника ГБУ «Санкт-Петербургская горветстанция»</w:t>
            </w:r>
          </w:p>
        </w:tc>
      </w:tr>
      <w:tr w:rsidR="001554F7" w:rsidRPr="002036BF" w:rsidTr="00B559A0">
        <w:trPr>
          <w:trHeight w:val="237"/>
        </w:trPr>
        <w:tc>
          <w:tcPr>
            <w:tcW w:w="6800" w:type="dxa"/>
            <w:vAlign w:val="center"/>
          </w:tcPr>
          <w:p w:rsidR="001554F7" w:rsidRDefault="001554F7" w:rsidP="00D66D2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bCs/>
                <w:iCs/>
              </w:rPr>
            </w:pPr>
            <w:r>
              <w:t>Особо опасные вирусные болезни свиней</w:t>
            </w:r>
          </w:p>
        </w:tc>
        <w:tc>
          <w:tcPr>
            <w:tcW w:w="3827" w:type="dxa"/>
            <w:vAlign w:val="center"/>
          </w:tcPr>
          <w:p w:rsidR="001554F7" w:rsidRDefault="001554F7" w:rsidP="001554F7">
            <w:pPr>
              <w:tabs>
                <w:tab w:val="left" w:pos="1044"/>
                <w:tab w:val="left" w:pos="1152"/>
              </w:tabs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</w:pPr>
            <w:r>
              <w:rPr>
                <w:b/>
              </w:rPr>
              <w:t xml:space="preserve">Алипер Т.И. </w:t>
            </w:r>
            <w:r>
              <w:t>д.б.н., профессор, Председатель Совета директоров</w:t>
            </w:r>
          </w:p>
          <w:p w:rsidR="001554F7" w:rsidRPr="001554F7" w:rsidRDefault="001554F7" w:rsidP="001554F7">
            <w:pPr>
              <w:tabs>
                <w:tab w:val="left" w:pos="1044"/>
                <w:tab w:val="left" w:pos="1152"/>
              </w:tabs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b/>
                <w:bCs/>
                <w:iCs/>
              </w:rPr>
            </w:pPr>
            <w:r>
              <w:t>ВЕТБИОХИМ</w:t>
            </w:r>
          </w:p>
        </w:tc>
      </w:tr>
      <w:tr w:rsidR="001554F7" w:rsidRPr="002036BF" w:rsidTr="00B559A0">
        <w:trPr>
          <w:trHeight w:val="237"/>
        </w:trPr>
        <w:tc>
          <w:tcPr>
            <w:tcW w:w="6800" w:type="dxa"/>
            <w:vAlign w:val="center"/>
          </w:tcPr>
          <w:p w:rsidR="001554F7" w:rsidRDefault="001554F7" w:rsidP="00D66D2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</w:pPr>
            <w:r>
              <w:rPr>
                <w:sz w:val="22"/>
                <w:szCs w:val="22"/>
              </w:rPr>
              <w:t>Африканская чума свиней</w:t>
            </w:r>
          </w:p>
        </w:tc>
        <w:tc>
          <w:tcPr>
            <w:tcW w:w="3827" w:type="dxa"/>
            <w:vAlign w:val="center"/>
          </w:tcPr>
          <w:p w:rsidR="001554F7" w:rsidRDefault="001554F7" w:rsidP="001554F7">
            <w:pPr>
              <w:tabs>
                <w:tab w:val="left" w:pos="1044"/>
                <w:tab w:val="left" w:pos="1152"/>
              </w:tabs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 xml:space="preserve">Забережный А.Д. </w:t>
            </w:r>
            <w:r>
              <w:rPr>
                <w:bCs/>
                <w:sz w:val="22"/>
                <w:szCs w:val="22"/>
              </w:rPr>
              <w:t xml:space="preserve">д.б.н., профессор, Член-корреспондент РАН, </w:t>
            </w:r>
            <w:r>
              <w:rPr>
                <w:color w:val="151515"/>
                <w:shd w:val="clear" w:color="auto" w:fill="FFFFFF"/>
              </w:rPr>
              <w:t>директор Всероссийского  научно-исследовательского и технологического</w:t>
            </w:r>
            <w:r w:rsidRPr="00371C09">
              <w:rPr>
                <w:color w:val="151515"/>
                <w:shd w:val="clear" w:color="auto" w:fill="FFFFFF"/>
              </w:rPr>
              <w:t xml:space="preserve"> институт</w:t>
            </w:r>
            <w:r>
              <w:rPr>
                <w:color w:val="151515"/>
                <w:shd w:val="clear" w:color="auto" w:fill="FFFFFF"/>
              </w:rPr>
              <w:t>а</w:t>
            </w:r>
            <w:r w:rsidR="00FC0246">
              <w:rPr>
                <w:color w:val="151515"/>
                <w:shd w:val="clear" w:color="auto" w:fill="FFFFFF"/>
              </w:rPr>
              <w:t xml:space="preserve"> </w:t>
            </w:r>
            <w:r w:rsidR="00FC0246" w:rsidRPr="00371C09">
              <w:rPr>
                <w:color w:val="151515"/>
                <w:shd w:val="clear" w:color="auto" w:fill="FFFFFF"/>
              </w:rPr>
              <w:t>биологической промышленности </w:t>
            </w:r>
          </w:p>
        </w:tc>
      </w:tr>
      <w:tr w:rsidR="00FC0246" w:rsidRPr="002036BF" w:rsidTr="00B559A0">
        <w:trPr>
          <w:trHeight w:val="237"/>
        </w:trPr>
        <w:tc>
          <w:tcPr>
            <w:tcW w:w="6800" w:type="dxa"/>
            <w:vAlign w:val="center"/>
          </w:tcPr>
          <w:p w:rsidR="00FC0246" w:rsidRDefault="00FC0246" w:rsidP="00D66D2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</w:pPr>
            <w:r>
              <w:rPr>
                <w:sz w:val="22"/>
                <w:szCs w:val="22"/>
              </w:rPr>
              <w:t>Хламидиоз свиней</w:t>
            </w:r>
          </w:p>
        </w:tc>
        <w:tc>
          <w:tcPr>
            <w:tcW w:w="3827" w:type="dxa"/>
            <w:vAlign w:val="center"/>
          </w:tcPr>
          <w:p w:rsidR="00FC0246" w:rsidRDefault="00FC0246" w:rsidP="001554F7">
            <w:pPr>
              <w:tabs>
                <w:tab w:val="left" w:pos="1044"/>
                <w:tab w:val="left" w:pos="1152"/>
              </w:tabs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Равилов Р.Х.</w:t>
            </w:r>
            <w:r>
              <w:rPr>
                <w:bCs/>
                <w:sz w:val="22"/>
                <w:szCs w:val="22"/>
              </w:rPr>
              <w:t xml:space="preserve"> д.в.н., профессор, ректор Казанской ГАВМ</w:t>
            </w:r>
          </w:p>
        </w:tc>
      </w:tr>
      <w:tr w:rsidR="009769DD" w:rsidRPr="002036BF" w:rsidTr="00B559A0">
        <w:trPr>
          <w:trHeight w:val="503"/>
        </w:trPr>
        <w:tc>
          <w:tcPr>
            <w:tcW w:w="6800" w:type="dxa"/>
            <w:vAlign w:val="center"/>
          </w:tcPr>
          <w:p w:rsidR="009769DD" w:rsidRPr="002036BF" w:rsidRDefault="00B71CA6" w:rsidP="00B71CA6">
            <w:pPr>
              <w:tabs>
                <w:tab w:val="left" w:pos="4"/>
                <w:tab w:val="left" w:pos="1044"/>
                <w:tab w:val="left" w:pos="1152"/>
              </w:tabs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</w:pPr>
            <w:r w:rsidRPr="0061454B">
              <w:rPr>
                <w:sz w:val="22"/>
                <w:szCs w:val="22"/>
              </w:rPr>
              <w:t>Актинобациллярная плевропневмония  свиней</w:t>
            </w:r>
            <w:r>
              <w:t>. Диагностика</w:t>
            </w:r>
          </w:p>
        </w:tc>
        <w:tc>
          <w:tcPr>
            <w:tcW w:w="3827" w:type="dxa"/>
            <w:vAlign w:val="center"/>
          </w:tcPr>
          <w:p w:rsidR="009769DD" w:rsidRPr="002036BF" w:rsidRDefault="00B71CA6" w:rsidP="00B71CA6">
            <w:pPr>
              <w:tabs>
                <w:tab w:val="left" w:pos="552"/>
                <w:tab w:val="left" w:pos="1044"/>
                <w:tab w:val="left" w:pos="1152"/>
              </w:tabs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</w:pPr>
            <w:r w:rsidRPr="0061454B">
              <w:rPr>
                <w:b/>
                <w:sz w:val="22"/>
                <w:szCs w:val="22"/>
              </w:rPr>
              <w:t>Иванов Ю</w:t>
            </w:r>
            <w:r>
              <w:rPr>
                <w:b/>
                <w:sz w:val="22"/>
                <w:szCs w:val="22"/>
              </w:rPr>
              <w:t>.В.</w:t>
            </w:r>
            <w:r w:rsidR="009769DD">
              <w:rPr>
                <w:b/>
                <w:bCs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к</w:t>
            </w:r>
            <w:r w:rsidR="009769DD" w:rsidRPr="002036BF">
              <w:rPr>
                <w:sz w:val="22"/>
                <w:szCs w:val="22"/>
              </w:rPr>
              <w:t>.в.н.</w:t>
            </w:r>
            <w:r w:rsidR="00B559A0">
              <w:rPr>
                <w:sz w:val="22"/>
                <w:szCs w:val="22"/>
              </w:rPr>
              <w:t>. доцент</w:t>
            </w:r>
            <w:r w:rsidR="00555E4D">
              <w:rPr>
                <w:sz w:val="22"/>
                <w:szCs w:val="22"/>
              </w:rPr>
              <w:t xml:space="preserve"> СПбГУВМ</w:t>
            </w:r>
          </w:p>
        </w:tc>
      </w:tr>
      <w:tr w:rsidR="009769DD" w:rsidRPr="002036BF" w:rsidTr="00B559A0">
        <w:trPr>
          <w:trHeight w:val="488"/>
        </w:trPr>
        <w:tc>
          <w:tcPr>
            <w:tcW w:w="6800" w:type="dxa"/>
            <w:shd w:val="clear" w:color="auto" w:fill="auto"/>
            <w:vAlign w:val="center"/>
          </w:tcPr>
          <w:p w:rsidR="009769DD" w:rsidRPr="002036BF" w:rsidRDefault="009769DD" w:rsidP="00B71CA6">
            <w:pPr>
              <w:spacing w:line="240" w:lineRule="auto"/>
              <w:ind w:left="0" w:right="0" w:firstLine="0"/>
              <w:jc w:val="center"/>
            </w:pPr>
            <w:r>
              <w:rPr>
                <w:sz w:val="22"/>
                <w:szCs w:val="22"/>
              </w:rPr>
              <w:t xml:space="preserve">Новые актуальные вопросы </w:t>
            </w:r>
            <w:r w:rsidR="00B71CA6">
              <w:rPr>
                <w:sz w:val="22"/>
                <w:szCs w:val="22"/>
              </w:rPr>
              <w:t>современного свиноводства</w:t>
            </w:r>
          </w:p>
        </w:tc>
        <w:tc>
          <w:tcPr>
            <w:tcW w:w="3827" w:type="dxa"/>
            <w:vAlign w:val="center"/>
          </w:tcPr>
          <w:p w:rsidR="009769DD" w:rsidRPr="00E7032A" w:rsidRDefault="009769DD" w:rsidP="00C51A0C">
            <w:pPr>
              <w:tabs>
                <w:tab w:val="left" w:pos="552"/>
                <w:tab w:val="left" w:pos="1044"/>
                <w:tab w:val="left" w:pos="1152"/>
              </w:tabs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sz w:val="22"/>
                <w:szCs w:val="22"/>
              </w:rPr>
              <w:t xml:space="preserve">Суханов А.В., </w:t>
            </w:r>
            <w:r w:rsidR="00520000">
              <w:rPr>
                <w:bCs/>
                <w:sz w:val="22"/>
                <w:szCs w:val="22"/>
              </w:rPr>
              <w:t>специалист фирмы Айдекс  (</w:t>
            </w:r>
            <w:r w:rsidR="00520000">
              <w:rPr>
                <w:bCs/>
                <w:sz w:val="22"/>
                <w:szCs w:val="22"/>
                <w:lang w:val="en-US"/>
              </w:rPr>
              <w:t>IDEXX</w:t>
            </w:r>
            <w:r w:rsidR="00520000">
              <w:rPr>
                <w:bCs/>
                <w:sz w:val="22"/>
                <w:szCs w:val="22"/>
              </w:rPr>
              <w:t>)</w:t>
            </w:r>
          </w:p>
        </w:tc>
      </w:tr>
      <w:tr w:rsidR="009769DD" w:rsidRPr="002036BF" w:rsidTr="00B559A0">
        <w:trPr>
          <w:trHeight w:val="503"/>
        </w:trPr>
        <w:tc>
          <w:tcPr>
            <w:tcW w:w="6800" w:type="dxa"/>
            <w:shd w:val="clear" w:color="auto" w:fill="auto"/>
            <w:vAlign w:val="center"/>
          </w:tcPr>
          <w:p w:rsidR="009769DD" w:rsidRPr="00C51A0C" w:rsidRDefault="000D0B38" w:rsidP="00D66D23">
            <w:pPr>
              <w:spacing w:line="240" w:lineRule="auto"/>
              <w:ind w:left="0" w:right="0" w:firstLine="0"/>
              <w:jc w:val="center"/>
            </w:pPr>
            <w:r w:rsidRPr="000D0B38">
              <w:rPr>
                <w:sz w:val="22"/>
                <w:szCs w:val="22"/>
              </w:rPr>
              <w:t>Оценка эффективности вакцинации</w:t>
            </w:r>
          </w:p>
        </w:tc>
        <w:tc>
          <w:tcPr>
            <w:tcW w:w="3827" w:type="dxa"/>
            <w:vAlign w:val="center"/>
          </w:tcPr>
          <w:p w:rsidR="009769DD" w:rsidRDefault="00B71CA6" w:rsidP="00D806F2">
            <w:pPr>
              <w:tabs>
                <w:tab w:val="left" w:pos="552"/>
                <w:tab w:val="left" w:pos="1044"/>
                <w:tab w:val="left" w:pos="1152"/>
              </w:tabs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Пругло В.В</w:t>
            </w:r>
            <w:r w:rsidR="000D0B38">
              <w:rPr>
                <w:b/>
                <w:bCs/>
                <w:sz w:val="22"/>
                <w:szCs w:val="22"/>
              </w:rPr>
              <w:t xml:space="preserve">., </w:t>
            </w:r>
            <w:r w:rsidR="000D0B38" w:rsidRPr="000D0B38">
              <w:rPr>
                <w:b/>
                <w:bCs/>
                <w:sz w:val="22"/>
                <w:szCs w:val="22"/>
              </w:rPr>
              <w:t xml:space="preserve"> </w:t>
            </w:r>
            <w:r w:rsidR="000D0B38" w:rsidRPr="000D0B38">
              <w:rPr>
                <w:bCs/>
                <w:sz w:val="22"/>
                <w:szCs w:val="22"/>
              </w:rPr>
              <w:t>к.в.н., руководитель отдела технического сервиса ООО Сева СА</w:t>
            </w:r>
          </w:p>
        </w:tc>
      </w:tr>
      <w:tr w:rsidR="009769DD" w:rsidRPr="002036BF" w:rsidTr="00B559A0">
        <w:trPr>
          <w:trHeight w:val="503"/>
        </w:trPr>
        <w:tc>
          <w:tcPr>
            <w:tcW w:w="6800" w:type="dxa"/>
            <w:vAlign w:val="center"/>
          </w:tcPr>
          <w:p w:rsidR="000D0B38" w:rsidRDefault="000D0B38" w:rsidP="000D0B38">
            <w:pPr>
              <w:pStyle w:val="21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Свиноводство: болезни молодняка, кишечные болезни, патология воспроизводства</w:t>
            </w:r>
          </w:p>
          <w:p w:rsidR="009769DD" w:rsidRPr="002036BF" w:rsidRDefault="009769DD" w:rsidP="003F6504">
            <w:pPr>
              <w:pStyle w:val="21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9769DD" w:rsidRPr="002036BF" w:rsidRDefault="000D0B38" w:rsidP="003F6504">
            <w:pPr>
              <w:tabs>
                <w:tab w:val="left" w:pos="1044"/>
                <w:tab w:val="left" w:pos="1152"/>
              </w:tabs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Шахов А.Г.</w:t>
            </w:r>
          </w:p>
          <w:p w:rsidR="009769DD" w:rsidRPr="002036BF" w:rsidRDefault="000D0B38" w:rsidP="003F6504">
            <w:pPr>
              <w:tabs>
                <w:tab w:val="left" w:pos="1044"/>
                <w:tab w:val="left" w:pos="1152"/>
              </w:tabs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</w:pPr>
            <w:r w:rsidRPr="000D0B38">
              <w:rPr>
                <w:sz w:val="22"/>
                <w:szCs w:val="22"/>
              </w:rPr>
              <w:t xml:space="preserve">член-корреспондент РАН, д.в.н., заведующий отделом микробиологии, вирусологии и иммунологии ВНИВИПФиТ </w:t>
            </w:r>
            <w:r w:rsidR="009769DD">
              <w:rPr>
                <w:sz w:val="22"/>
                <w:szCs w:val="22"/>
              </w:rPr>
              <w:t xml:space="preserve">д.в.н., профессор </w:t>
            </w:r>
          </w:p>
        </w:tc>
      </w:tr>
      <w:tr w:rsidR="009769DD" w:rsidRPr="002036BF" w:rsidTr="00B559A0">
        <w:trPr>
          <w:trHeight w:val="328"/>
        </w:trPr>
        <w:tc>
          <w:tcPr>
            <w:tcW w:w="6800" w:type="dxa"/>
            <w:vAlign w:val="center"/>
          </w:tcPr>
          <w:p w:rsidR="009769DD" w:rsidRPr="002036BF" w:rsidRDefault="00C91AEE" w:rsidP="003F6504">
            <w:pPr>
              <w:spacing w:line="240" w:lineRule="auto"/>
              <w:ind w:left="0" w:right="0" w:firstLine="0"/>
              <w:jc w:val="center"/>
            </w:pPr>
            <w:r w:rsidRPr="0061454B">
              <w:rPr>
                <w:sz w:val="22"/>
                <w:szCs w:val="22"/>
              </w:rPr>
              <w:t>Болезни свиней бактериальной этиологии</w:t>
            </w:r>
          </w:p>
        </w:tc>
        <w:tc>
          <w:tcPr>
            <w:tcW w:w="3827" w:type="dxa"/>
            <w:vAlign w:val="center"/>
          </w:tcPr>
          <w:p w:rsidR="009769DD" w:rsidRPr="002036BF" w:rsidRDefault="009769DD" w:rsidP="009769DD">
            <w:pPr>
              <w:tabs>
                <w:tab w:val="left" w:pos="1044"/>
                <w:tab w:val="left" w:pos="1152"/>
              </w:tabs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</w:pPr>
            <w:r w:rsidRPr="002036BF">
              <w:rPr>
                <w:b/>
                <w:bCs/>
                <w:sz w:val="22"/>
                <w:szCs w:val="22"/>
              </w:rPr>
              <w:t>Новикова О.Б.</w:t>
            </w:r>
            <w:r>
              <w:rPr>
                <w:b/>
                <w:bCs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д</w:t>
            </w:r>
            <w:r w:rsidRPr="002036BF">
              <w:rPr>
                <w:sz w:val="22"/>
                <w:szCs w:val="22"/>
              </w:rPr>
              <w:t>.в.н.</w:t>
            </w:r>
            <w:r w:rsidR="00317561">
              <w:rPr>
                <w:sz w:val="22"/>
                <w:szCs w:val="22"/>
              </w:rPr>
              <w:t xml:space="preserve"> </w:t>
            </w:r>
            <w:r w:rsidR="00317561">
              <w:rPr>
                <w:shd w:val="clear" w:color="auto" w:fill="FFFFFF"/>
              </w:rPr>
              <w:t>зав.</w:t>
            </w:r>
            <w:r w:rsidR="00317561" w:rsidRPr="00317561">
              <w:rPr>
                <w:shd w:val="clear" w:color="auto" w:fill="FFFFFF"/>
              </w:rPr>
              <w:t>отделом бактериологии ВНИВИП</w:t>
            </w:r>
          </w:p>
        </w:tc>
      </w:tr>
      <w:tr w:rsidR="009769DD" w:rsidRPr="002036BF" w:rsidTr="00B559A0">
        <w:trPr>
          <w:trHeight w:val="740"/>
        </w:trPr>
        <w:tc>
          <w:tcPr>
            <w:tcW w:w="6800" w:type="dxa"/>
            <w:vAlign w:val="center"/>
          </w:tcPr>
          <w:p w:rsidR="009769DD" w:rsidRDefault="00C91AEE" w:rsidP="003F6504">
            <w:pPr>
              <w:spacing w:line="240" w:lineRule="auto"/>
              <w:ind w:left="0" w:right="0" w:firstLine="0"/>
              <w:jc w:val="center"/>
            </w:pPr>
            <w:r>
              <w:lastRenderedPageBreak/>
              <w:t>Микоплазмоз. Программа контроля.</w:t>
            </w:r>
          </w:p>
          <w:p w:rsidR="00C91AEE" w:rsidRPr="002036BF" w:rsidRDefault="00C91AEE" w:rsidP="003F6504">
            <w:pPr>
              <w:spacing w:line="240" w:lineRule="auto"/>
              <w:ind w:left="0" w:right="0" w:firstLine="0"/>
              <w:jc w:val="center"/>
            </w:pPr>
            <w:r w:rsidRPr="0061454B">
              <w:rPr>
                <w:sz w:val="22"/>
                <w:szCs w:val="22"/>
              </w:rPr>
              <w:t>Актинобациллярная плевропневмония  свиней</w:t>
            </w:r>
            <w:r>
              <w:t>. Способы лечения и контроля</w:t>
            </w:r>
          </w:p>
        </w:tc>
        <w:tc>
          <w:tcPr>
            <w:tcW w:w="3827" w:type="dxa"/>
            <w:vAlign w:val="center"/>
          </w:tcPr>
          <w:p w:rsidR="009769DD" w:rsidRPr="002036BF" w:rsidRDefault="00C91AEE" w:rsidP="000D0B38">
            <w:pPr>
              <w:tabs>
                <w:tab w:val="left" w:pos="1044"/>
                <w:tab w:val="left" w:pos="1152"/>
              </w:tabs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</w:pPr>
            <w:r>
              <w:rPr>
                <w:b/>
                <w:bCs/>
                <w:sz w:val="22"/>
                <w:szCs w:val="22"/>
              </w:rPr>
              <w:t>Ко</w:t>
            </w:r>
            <w:r w:rsidR="000D0B38">
              <w:rPr>
                <w:b/>
                <w:bCs/>
                <w:sz w:val="22"/>
                <w:szCs w:val="22"/>
              </w:rPr>
              <w:t>рсаков Е.В.</w:t>
            </w:r>
            <w:r w:rsidR="009769DD">
              <w:rPr>
                <w:sz w:val="22"/>
                <w:szCs w:val="22"/>
              </w:rPr>
              <w:t xml:space="preserve"> </w:t>
            </w:r>
            <w:r w:rsidR="000D0B38">
              <w:rPr>
                <w:sz w:val="22"/>
                <w:szCs w:val="22"/>
              </w:rPr>
              <w:t>(</w:t>
            </w:r>
            <w:r w:rsidR="000D0B38">
              <w:rPr>
                <w:sz w:val="22"/>
                <w:szCs w:val="22"/>
                <w:lang w:val="en-US"/>
              </w:rPr>
              <w:t>Huvepharma</w:t>
            </w:r>
            <w:r w:rsidR="000D0B38">
              <w:rPr>
                <w:sz w:val="22"/>
                <w:szCs w:val="22"/>
              </w:rPr>
              <w:t>)</w:t>
            </w:r>
          </w:p>
        </w:tc>
      </w:tr>
      <w:tr w:rsidR="009769DD" w:rsidRPr="002036BF" w:rsidTr="00B559A0">
        <w:trPr>
          <w:trHeight w:val="251"/>
        </w:trPr>
        <w:tc>
          <w:tcPr>
            <w:tcW w:w="6800" w:type="dxa"/>
            <w:vAlign w:val="center"/>
          </w:tcPr>
          <w:p w:rsidR="009769DD" w:rsidRPr="002036BF" w:rsidRDefault="00C91AEE" w:rsidP="00C51A0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</w:pPr>
            <w:r>
              <w:t>Мероприятия при респираторных заболеваниях свиней: проведение и контроль</w:t>
            </w:r>
          </w:p>
        </w:tc>
        <w:tc>
          <w:tcPr>
            <w:tcW w:w="3827" w:type="dxa"/>
            <w:vAlign w:val="center"/>
          </w:tcPr>
          <w:p w:rsidR="00C91AEE" w:rsidRDefault="00C91AEE" w:rsidP="00C91AEE">
            <w:pPr>
              <w:tabs>
                <w:tab w:val="left" w:pos="1044"/>
                <w:tab w:val="left" w:pos="1152"/>
              </w:tabs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</w:pPr>
            <w:r w:rsidRPr="00B559A0">
              <w:rPr>
                <w:b/>
              </w:rPr>
              <w:t>Овчинников А.М.</w:t>
            </w:r>
            <w:r>
              <w:t>, ветеринарный специалист по ЦФО</w:t>
            </w:r>
            <w:r w:rsidR="00B559A0">
              <w:t xml:space="preserve"> (Лирус)</w:t>
            </w:r>
          </w:p>
          <w:p w:rsidR="009769DD" w:rsidRPr="002036BF" w:rsidRDefault="00C91AEE" w:rsidP="00C91AEE">
            <w:pPr>
              <w:tabs>
                <w:tab w:val="left" w:pos="1044"/>
                <w:tab w:val="left" w:pos="1152"/>
              </w:tabs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</w:pPr>
            <w:r w:rsidRPr="00B559A0">
              <w:rPr>
                <w:b/>
              </w:rPr>
              <w:t>Ефимова Н.А</w:t>
            </w:r>
            <w:r>
              <w:t>., технический специалист по свиноводству</w:t>
            </w:r>
            <w:r w:rsidR="00B559A0">
              <w:t>(Лирус)</w:t>
            </w:r>
          </w:p>
        </w:tc>
      </w:tr>
      <w:tr w:rsidR="009769DD" w:rsidRPr="002036BF" w:rsidTr="00B559A0">
        <w:trPr>
          <w:trHeight w:val="237"/>
        </w:trPr>
        <w:tc>
          <w:tcPr>
            <w:tcW w:w="6800" w:type="dxa"/>
            <w:vAlign w:val="center"/>
          </w:tcPr>
          <w:p w:rsidR="009769DD" w:rsidRPr="002036BF" w:rsidRDefault="00C91AEE" w:rsidP="00C51A0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</w:pPr>
            <w:r>
              <w:t>Паразитозы в свиноводстве. Диагностика и меры борьбы</w:t>
            </w:r>
          </w:p>
        </w:tc>
        <w:tc>
          <w:tcPr>
            <w:tcW w:w="3827" w:type="dxa"/>
            <w:vAlign w:val="center"/>
          </w:tcPr>
          <w:p w:rsidR="009769DD" w:rsidRPr="002036BF" w:rsidRDefault="009769DD" w:rsidP="009769DD">
            <w:pPr>
              <w:tabs>
                <w:tab w:val="left" w:pos="1044"/>
                <w:tab w:val="left" w:pos="1152"/>
              </w:tabs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</w:pPr>
            <w:r w:rsidRPr="002036BF">
              <w:rPr>
                <w:b/>
                <w:bCs/>
                <w:sz w:val="22"/>
                <w:szCs w:val="22"/>
              </w:rPr>
              <w:t>Белова Л.М.</w:t>
            </w:r>
            <w:r>
              <w:rPr>
                <w:b/>
                <w:bCs/>
                <w:sz w:val="22"/>
                <w:szCs w:val="22"/>
              </w:rPr>
              <w:t xml:space="preserve">, </w:t>
            </w:r>
            <w:r w:rsidRPr="002036BF">
              <w:rPr>
                <w:sz w:val="22"/>
                <w:szCs w:val="22"/>
              </w:rPr>
              <w:t>д.в.н.</w:t>
            </w:r>
            <w:r w:rsidR="00555E4D">
              <w:rPr>
                <w:sz w:val="22"/>
                <w:szCs w:val="22"/>
              </w:rPr>
              <w:t xml:space="preserve"> зав. кафедрой паразитологии СПбГУВМ</w:t>
            </w:r>
          </w:p>
        </w:tc>
      </w:tr>
      <w:tr w:rsidR="00C91AEE" w:rsidRPr="002036BF" w:rsidTr="00B559A0">
        <w:trPr>
          <w:trHeight w:val="270"/>
        </w:trPr>
        <w:tc>
          <w:tcPr>
            <w:tcW w:w="6800" w:type="dxa"/>
            <w:vAlign w:val="center"/>
          </w:tcPr>
          <w:p w:rsidR="00C91AEE" w:rsidRPr="0061454B" w:rsidRDefault="00C91AEE" w:rsidP="00C91AEE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</w:pPr>
            <w:r w:rsidRPr="0061454B">
              <w:rPr>
                <w:sz w:val="22"/>
                <w:szCs w:val="22"/>
              </w:rPr>
              <w:t>Патологоанатомическая диагностика болезней свиней</w:t>
            </w:r>
          </w:p>
        </w:tc>
        <w:tc>
          <w:tcPr>
            <w:tcW w:w="3827" w:type="dxa"/>
            <w:vAlign w:val="center"/>
          </w:tcPr>
          <w:p w:rsidR="00C91AEE" w:rsidRPr="0061454B" w:rsidRDefault="00C91AEE" w:rsidP="00C91AEE">
            <w:pPr>
              <w:tabs>
                <w:tab w:val="left" w:pos="1044"/>
                <w:tab w:val="left" w:pos="1152"/>
              </w:tabs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</w:pPr>
            <w:r w:rsidRPr="0061454B">
              <w:rPr>
                <w:b/>
                <w:sz w:val="22"/>
                <w:szCs w:val="22"/>
              </w:rPr>
              <w:t>Кудряшов А.А.</w:t>
            </w:r>
            <w:r w:rsidRPr="0061454B">
              <w:rPr>
                <w:sz w:val="22"/>
                <w:szCs w:val="22"/>
              </w:rPr>
              <w:t>, д.в.н. профессор</w:t>
            </w:r>
            <w:r w:rsidR="00555E4D">
              <w:rPr>
                <w:sz w:val="22"/>
                <w:szCs w:val="22"/>
              </w:rPr>
              <w:t xml:space="preserve"> зав.кафедрой патанатомии СПбГУВМ</w:t>
            </w:r>
          </w:p>
        </w:tc>
      </w:tr>
      <w:tr w:rsidR="009769DD" w:rsidRPr="002036BF" w:rsidTr="00B559A0">
        <w:trPr>
          <w:trHeight w:val="488"/>
        </w:trPr>
        <w:tc>
          <w:tcPr>
            <w:tcW w:w="6800" w:type="dxa"/>
            <w:vAlign w:val="center"/>
          </w:tcPr>
          <w:p w:rsidR="009769DD" w:rsidRPr="002036BF" w:rsidRDefault="00C91AEE" w:rsidP="00C91AEE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</w:pPr>
            <w:r>
              <w:t>Вирусы, иммунитет, вакцинация.</w:t>
            </w:r>
          </w:p>
        </w:tc>
        <w:tc>
          <w:tcPr>
            <w:tcW w:w="3827" w:type="dxa"/>
            <w:vAlign w:val="center"/>
          </w:tcPr>
          <w:p w:rsidR="009769DD" w:rsidRPr="002036BF" w:rsidRDefault="009769DD" w:rsidP="00D806F2">
            <w:pPr>
              <w:tabs>
                <w:tab w:val="left" w:pos="1044"/>
                <w:tab w:val="left" w:pos="1152"/>
              </w:tabs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</w:pPr>
            <w:r w:rsidRPr="002036BF">
              <w:rPr>
                <w:b/>
                <w:bCs/>
                <w:sz w:val="22"/>
                <w:szCs w:val="22"/>
              </w:rPr>
              <w:t>Джавадов Э.Д.</w:t>
            </w:r>
            <w:r>
              <w:rPr>
                <w:b/>
                <w:bCs/>
                <w:sz w:val="22"/>
                <w:szCs w:val="22"/>
              </w:rPr>
              <w:t xml:space="preserve">, </w:t>
            </w:r>
            <w:r w:rsidRPr="002036BF">
              <w:rPr>
                <w:sz w:val="22"/>
                <w:szCs w:val="22"/>
              </w:rPr>
              <w:t>д.в.н., профессор, Академик РАН</w:t>
            </w:r>
            <w:r w:rsidR="00317561">
              <w:rPr>
                <w:sz w:val="22"/>
                <w:szCs w:val="22"/>
              </w:rPr>
              <w:t>, СПбГУВМ</w:t>
            </w:r>
          </w:p>
        </w:tc>
      </w:tr>
      <w:tr w:rsidR="00C91AEE" w:rsidRPr="002036BF" w:rsidTr="00B559A0">
        <w:trPr>
          <w:trHeight w:val="488"/>
        </w:trPr>
        <w:tc>
          <w:tcPr>
            <w:tcW w:w="6800" w:type="dxa"/>
            <w:vAlign w:val="center"/>
          </w:tcPr>
          <w:p w:rsidR="00C91AEE" w:rsidRDefault="00C91AEE" w:rsidP="00C91AEE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</w:pPr>
            <w:r w:rsidRPr="0061454B">
              <w:rPr>
                <w:sz w:val="22"/>
                <w:szCs w:val="22"/>
              </w:rPr>
              <w:t xml:space="preserve">Здоровье кишечника, как залог продуктивности </w:t>
            </w:r>
            <w:r w:rsidRPr="002A2F33">
              <w:rPr>
                <w:sz w:val="22"/>
                <w:szCs w:val="22"/>
              </w:rPr>
              <w:t>свиней</w:t>
            </w:r>
            <w:r>
              <w:rPr>
                <w:sz w:val="22"/>
                <w:szCs w:val="22"/>
              </w:rPr>
              <w:t>.</w:t>
            </w:r>
          </w:p>
          <w:p w:rsidR="00C91AEE" w:rsidRPr="0061454B" w:rsidRDefault="00C91AEE" w:rsidP="00C91AEE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</w:pPr>
            <w:r>
              <w:t>Практическая значимость микотоксинов в свиноводстве: мифы и реальность</w:t>
            </w:r>
          </w:p>
        </w:tc>
        <w:tc>
          <w:tcPr>
            <w:tcW w:w="3827" w:type="dxa"/>
            <w:vAlign w:val="center"/>
          </w:tcPr>
          <w:p w:rsidR="00C91AEE" w:rsidRPr="002A2F33" w:rsidRDefault="00C91AEE" w:rsidP="00C91AEE">
            <w:pPr>
              <w:tabs>
                <w:tab w:val="left" w:pos="1044"/>
                <w:tab w:val="left" w:pos="1152"/>
              </w:tabs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bCs/>
              </w:rPr>
            </w:pPr>
            <w:r w:rsidRPr="0061454B">
              <w:rPr>
                <w:b/>
                <w:bCs/>
                <w:sz w:val="22"/>
                <w:szCs w:val="22"/>
              </w:rPr>
              <w:t xml:space="preserve">Айдинян Г.Т., </w:t>
            </w:r>
            <w:r w:rsidRPr="0061454B">
              <w:rPr>
                <w:bCs/>
                <w:sz w:val="22"/>
                <w:szCs w:val="22"/>
              </w:rPr>
              <w:t>к.с.-х.н., технический директор</w:t>
            </w:r>
            <w:r w:rsidRPr="0061454B">
              <w:rPr>
                <w:b/>
                <w:bCs/>
                <w:sz w:val="22"/>
                <w:szCs w:val="22"/>
              </w:rPr>
              <w:t xml:space="preserve"> </w:t>
            </w:r>
            <w:r w:rsidRPr="0061454B">
              <w:rPr>
                <w:bCs/>
                <w:sz w:val="22"/>
                <w:szCs w:val="22"/>
              </w:rPr>
              <w:t>ООО «Оллтек» (</w:t>
            </w:r>
            <w:r w:rsidRPr="0061454B">
              <w:rPr>
                <w:bCs/>
                <w:sz w:val="22"/>
                <w:szCs w:val="22"/>
                <w:lang w:val="en-US"/>
              </w:rPr>
              <w:t>Alltech</w:t>
            </w:r>
            <w:r w:rsidRPr="0061454B">
              <w:rPr>
                <w:bCs/>
                <w:sz w:val="22"/>
                <w:szCs w:val="22"/>
              </w:rPr>
              <w:t xml:space="preserve"> Россия</w:t>
            </w:r>
            <w:r>
              <w:rPr>
                <w:bCs/>
                <w:sz w:val="22"/>
                <w:szCs w:val="22"/>
              </w:rPr>
              <w:t>)</w:t>
            </w:r>
          </w:p>
        </w:tc>
      </w:tr>
    </w:tbl>
    <w:p w:rsidR="00317561" w:rsidRDefault="00317561" w:rsidP="009769DD">
      <w:pPr>
        <w:widowControl/>
        <w:snapToGrid/>
        <w:spacing w:line="240" w:lineRule="auto"/>
        <w:ind w:left="0" w:right="0" w:firstLine="0"/>
        <w:rPr>
          <w:b/>
          <w:bCs/>
        </w:rPr>
      </w:pPr>
    </w:p>
    <w:p w:rsidR="000465D6" w:rsidRDefault="000465D6" w:rsidP="009769DD">
      <w:pPr>
        <w:widowControl/>
        <w:snapToGrid/>
        <w:spacing w:line="240" w:lineRule="auto"/>
        <w:ind w:left="0" w:right="0" w:firstLine="0"/>
        <w:rPr>
          <w:u w:val="single"/>
        </w:rPr>
      </w:pPr>
      <w:r>
        <w:rPr>
          <w:u w:val="single"/>
        </w:rPr>
        <w:t xml:space="preserve">После обучения, слушателям выдаётся </w:t>
      </w:r>
      <w:r w:rsidRPr="000465D6">
        <w:rPr>
          <w:b/>
          <w:u w:val="single"/>
        </w:rPr>
        <w:t>Удостоверение о повышении квалификации</w:t>
      </w:r>
      <w:r>
        <w:rPr>
          <w:u w:val="single"/>
        </w:rPr>
        <w:t xml:space="preserve"> установленного государственного образца</w:t>
      </w:r>
      <w:r w:rsidR="001554F7">
        <w:rPr>
          <w:u w:val="single"/>
        </w:rPr>
        <w:t xml:space="preserve"> и Сертификат участника.</w:t>
      </w:r>
    </w:p>
    <w:p w:rsidR="000465D6" w:rsidRPr="000465D6" w:rsidRDefault="000465D6" w:rsidP="009769DD">
      <w:pPr>
        <w:widowControl/>
        <w:snapToGrid/>
        <w:spacing w:line="240" w:lineRule="auto"/>
        <w:ind w:left="0" w:right="0" w:firstLine="0"/>
        <w:rPr>
          <w:u w:val="single"/>
        </w:rPr>
      </w:pPr>
    </w:p>
    <w:p w:rsidR="009769DD" w:rsidRDefault="009769DD" w:rsidP="009769DD">
      <w:pPr>
        <w:widowControl/>
        <w:snapToGrid/>
        <w:spacing w:line="240" w:lineRule="auto"/>
        <w:ind w:left="0" w:right="0" w:firstLine="0"/>
      </w:pPr>
      <w:r w:rsidRPr="009769DD">
        <w:rPr>
          <w:b/>
        </w:rPr>
        <w:t>Сроки проведения:</w:t>
      </w:r>
      <w:r>
        <w:t xml:space="preserve"> </w:t>
      </w:r>
      <w:r w:rsidR="00B559A0">
        <w:t xml:space="preserve">     </w:t>
      </w:r>
      <w:r w:rsidR="00555E4D" w:rsidRPr="00555E4D">
        <w:t xml:space="preserve">17-18 </w:t>
      </w:r>
      <w:r w:rsidR="00555E4D">
        <w:t>ноября</w:t>
      </w:r>
      <w:r w:rsidR="00B559A0">
        <w:t xml:space="preserve">     </w:t>
      </w:r>
      <w:r>
        <w:t xml:space="preserve"> 2022 г.</w:t>
      </w:r>
    </w:p>
    <w:p w:rsidR="009769DD" w:rsidRDefault="009769DD" w:rsidP="009769DD">
      <w:pPr>
        <w:widowControl/>
        <w:snapToGrid/>
        <w:spacing w:line="240" w:lineRule="auto"/>
        <w:ind w:left="0" w:right="0" w:firstLine="0"/>
        <w:rPr>
          <w:b/>
          <w:bCs/>
        </w:rPr>
      </w:pPr>
      <w:r w:rsidRPr="009769DD">
        <w:rPr>
          <w:b/>
          <w:bCs/>
        </w:rPr>
        <w:t xml:space="preserve">Прием заявок </w:t>
      </w:r>
      <w:r w:rsidR="00B559A0">
        <w:rPr>
          <w:b/>
          <w:bCs/>
        </w:rPr>
        <w:t>_</w:t>
      </w:r>
      <w:r w:rsidR="00542F05">
        <w:rPr>
          <w:b/>
          <w:bCs/>
        </w:rPr>
        <w:t>до</w:t>
      </w:r>
      <w:r w:rsidR="00B559A0">
        <w:rPr>
          <w:b/>
          <w:bCs/>
        </w:rPr>
        <w:t>_</w:t>
      </w:r>
      <w:r w:rsidR="00555E4D">
        <w:rPr>
          <w:b/>
          <w:bCs/>
        </w:rPr>
        <w:t>1 ноября</w:t>
      </w:r>
      <w:r w:rsidR="00B559A0">
        <w:rPr>
          <w:b/>
          <w:bCs/>
        </w:rPr>
        <w:t>_</w:t>
      </w:r>
      <w:r w:rsidRPr="009769DD">
        <w:rPr>
          <w:b/>
          <w:bCs/>
          <w:i/>
          <w:u w:val="single"/>
        </w:rPr>
        <w:t>2022</w:t>
      </w:r>
      <w:r w:rsidRPr="009769DD">
        <w:rPr>
          <w:b/>
          <w:bCs/>
          <w:u w:val="single"/>
        </w:rPr>
        <w:t xml:space="preserve"> года</w:t>
      </w:r>
      <w:r w:rsidRPr="009769DD">
        <w:rPr>
          <w:b/>
          <w:bCs/>
        </w:rPr>
        <w:t xml:space="preserve"> </w:t>
      </w:r>
      <w:r w:rsidRPr="009769DD">
        <w:rPr>
          <w:bCs/>
        </w:rPr>
        <w:t xml:space="preserve">по электронному адресу: </w:t>
      </w:r>
      <w:hyperlink r:id="rId7" w:history="1">
        <w:r w:rsidRPr="009769DD">
          <w:rPr>
            <w:rStyle w:val="a5"/>
            <w:b/>
            <w:bCs/>
          </w:rPr>
          <w:t>centrdpo@spbvet.ru</w:t>
        </w:r>
      </w:hyperlink>
      <w:r w:rsidRPr="009769DD">
        <w:rPr>
          <w:b/>
          <w:bCs/>
        </w:rPr>
        <w:t>.</w:t>
      </w:r>
    </w:p>
    <w:p w:rsidR="009359FE" w:rsidRPr="009359FE" w:rsidRDefault="009359FE" w:rsidP="009769DD">
      <w:pPr>
        <w:widowControl/>
        <w:snapToGrid/>
        <w:spacing w:line="240" w:lineRule="auto"/>
        <w:ind w:left="0" w:right="0" w:firstLine="0"/>
        <w:rPr>
          <w:bCs/>
        </w:rPr>
      </w:pPr>
      <w:r>
        <w:rPr>
          <w:bCs/>
        </w:rPr>
        <w:t>На основании Вашей заявки заключается договор и направляется счёт.</w:t>
      </w:r>
    </w:p>
    <w:p w:rsidR="00662C35" w:rsidRPr="00662C35" w:rsidRDefault="009769DD" w:rsidP="009769DD">
      <w:pPr>
        <w:widowControl/>
        <w:snapToGrid/>
        <w:spacing w:line="240" w:lineRule="auto"/>
        <w:ind w:left="0" w:right="0" w:firstLine="0"/>
      </w:pPr>
      <w:r w:rsidRPr="009769DD">
        <w:rPr>
          <w:b/>
          <w:bCs/>
        </w:rPr>
        <w:t>Контактный телефон</w:t>
      </w:r>
      <w:r w:rsidRPr="00662C35">
        <w:rPr>
          <w:b/>
          <w:bCs/>
        </w:rPr>
        <w:t xml:space="preserve">: </w:t>
      </w:r>
      <w:r w:rsidR="00662C35" w:rsidRPr="00662C35">
        <w:t>8 (812) 417-67-95.</w:t>
      </w:r>
    </w:p>
    <w:sectPr w:rsidR="00662C35" w:rsidRPr="00662C35" w:rsidSect="00FC136C">
      <w:headerReference w:type="default" r:id="rId8"/>
      <w:pgSz w:w="11906" w:h="16838"/>
      <w:pgMar w:top="426" w:right="707" w:bottom="719" w:left="709" w:header="283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157" w:rsidRDefault="001B0157" w:rsidP="001141D3">
      <w:pPr>
        <w:spacing w:line="240" w:lineRule="auto"/>
      </w:pPr>
      <w:r>
        <w:separator/>
      </w:r>
    </w:p>
  </w:endnote>
  <w:endnote w:type="continuationSeparator" w:id="0">
    <w:p w:rsidR="001B0157" w:rsidRDefault="001B0157" w:rsidP="001141D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157" w:rsidRDefault="001B0157" w:rsidP="001141D3">
      <w:pPr>
        <w:spacing w:line="240" w:lineRule="auto"/>
      </w:pPr>
      <w:r>
        <w:separator/>
      </w:r>
    </w:p>
  </w:footnote>
  <w:footnote w:type="continuationSeparator" w:id="0">
    <w:p w:rsidR="001B0157" w:rsidRDefault="001B0157" w:rsidP="001141D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1D3" w:rsidRDefault="001141D3" w:rsidP="001141D3">
    <w:pPr>
      <w:pStyle w:val="a6"/>
      <w:jc w:val="right"/>
    </w:pPr>
    <w:r>
      <w:t xml:space="preserve">Приложение 1.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872C47"/>
    <w:rsid w:val="000465D6"/>
    <w:rsid w:val="000610F0"/>
    <w:rsid w:val="000D0B38"/>
    <w:rsid w:val="000E64B1"/>
    <w:rsid w:val="00106984"/>
    <w:rsid w:val="001141D3"/>
    <w:rsid w:val="00143FEC"/>
    <w:rsid w:val="001554F7"/>
    <w:rsid w:val="00167AAE"/>
    <w:rsid w:val="00183E13"/>
    <w:rsid w:val="001B0157"/>
    <w:rsid w:val="001B1EF3"/>
    <w:rsid w:val="001D193D"/>
    <w:rsid w:val="001F7753"/>
    <w:rsid w:val="002036BF"/>
    <w:rsid w:val="00203892"/>
    <w:rsid w:val="002140F1"/>
    <w:rsid w:val="002232E6"/>
    <w:rsid w:val="002649E8"/>
    <w:rsid w:val="00276A94"/>
    <w:rsid w:val="00282687"/>
    <w:rsid w:val="002C288F"/>
    <w:rsid w:val="002F601F"/>
    <w:rsid w:val="00317561"/>
    <w:rsid w:val="00371C09"/>
    <w:rsid w:val="003845E4"/>
    <w:rsid w:val="003A2986"/>
    <w:rsid w:val="003F6504"/>
    <w:rsid w:val="0040300C"/>
    <w:rsid w:val="00464A14"/>
    <w:rsid w:val="0047392F"/>
    <w:rsid w:val="00474958"/>
    <w:rsid w:val="004816F6"/>
    <w:rsid w:val="004E57A8"/>
    <w:rsid w:val="004F0AAC"/>
    <w:rsid w:val="005141F5"/>
    <w:rsid w:val="00517D92"/>
    <w:rsid w:val="00520000"/>
    <w:rsid w:val="00527F1D"/>
    <w:rsid w:val="00542F05"/>
    <w:rsid w:val="00555E4D"/>
    <w:rsid w:val="00593560"/>
    <w:rsid w:val="005C4706"/>
    <w:rsid w:val="005E1772"/>
    <w:rsid w:val="00604A23"/>
    <w:rsid w:val="00605F0D"/>
    <w:rsid w:val="0061426C"/>
    <w:rsid w:val="00634241"/>
    <w:rsid w:val="00662C35"/>
    <w:rsid w:val="006A3575"/>
    <w:rsid w:val="006A752D"/>
    <w:rsid w:val="007053F2"/>
    <w:rsid w:val="007A6572"/>
    <w:rsid w:val="007B371E"/>
    <w:rsid w:val="008241FC"/>
    <w:rsid w:val="00872C47"/>
    <w:rsid w:val="00884C49"/>
    <w:rsid w:val="008C504F"/>
    <w:rsid w:val="008F7412"/>
    <w:rsid w:val="00933875"/>
    <w:rsid w:val="009359FE"/>
    <w:rsid w:val="009769DD"/>
    <w:rsid w:val="00976CE9"/>
    <w:rsid w:val="009E257D"/>
    <w:rsid w:val="009E28B9"/>
    <w:rsid w:val="009F37DD"/>
    <w:rsid w:val="00A14B6C"/>
    <w:rsid w:val="00A260A0"/>
    <w:rsid w:val="00A70A65"/>
    <w:rsid w:val="00AB4EE5"/>
    <w:rsid w:val="00AC0F80"/>
    <w:rsid w:val="00AF3CCF"/>
    <w:rsid w:val="00B00104"/>
    <w:rsid w:val="00B02D51"/>
    <w:rsid w:val="00B419CC"/>
    <w:rsid w:val="00B559A0"/>
    <w:rsid w:val="00B71CA6"/>
    <w:rsid w:val="00BA6712"/>
    <w:rsid w:val="00C02CD0"/>
    <w:rsid w:val="00C45D5E"/>
    <w:rsid w:val="00C51A0C"/>
    <w:rsid w:val="00C6708D"/>
    <w:rsid w:val="00C91AEE"/>
    <w:rsid w:val="00CB3488"/>
    <w:rsid w:val="00CD411A"/>
    <w:rsid w:val="00CE071E"/>
    <w:rsid w:val="00D22F2D"/>
    <w:rsid w:val="00D43211"/>
    <w:rsid w:val="00D66D23"/>
    <w:rsid w:val="00D806F2"/>
    <w:rsid w:val="00DA7F52"/>
    <w:rsid w:val="00DC6A70"/>
    <w:rsid w:val="00DD6E3D"/>
    <w:rsid w:val="00E7032A"/>
    <w:rsid w:val="00E74E07"/>
    <w:rsid w:val="00E80BF6"/>
    <w:rsid w:val="00E86479"/>
    <w:rsid w:val="00EE0226"/>
    <w:rsid w:val="00EE1CC9"/>
    <w:rsid w:val="00F15C90"/>
    <w:rsid w:val="00F601B5"/>
    <w:rsid w:val="00F73ED8"/>
    <w:rsid w:val="00F867F1"/>
    <w:rsid w:val="00FB0BFE"/>
    <w:rsid w:val="00FC0246"/>
    <w:rsid w:val="00FC136C"/>
    <w:rsid w:val="00FD4F96"/>
    <w:rsid w:val="00FF260F"/>
    <w:rsid w:val="00FF3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F1D"/>
    <w:pPr>
      <w:widowControl w:val="0"/>
      <w:snapToGrid w:val="0"/>
      <w:spacing w:line="300" w:lineRule="auto"/>
      <w:ind w:left="40" w:right="200" w:firstLine="700"/>
      <w:jc w:val="both"/>
    </w:pPr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66D23"/>
    <w:pPr>
      <w:keepNext/>
      <w:widowControl/>
      <w:snapToGrid/>
      <w:spacing w:before="240" w:after="60" w:line="240" w:lineRule="auto"/>
      <w:ind w:left="0" w:right="0" w:firstLine="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1118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FontStyle12">
    <w:name w:val="Font Style12"/>
    <w:uiPriority w:val="99"/>
    <w:rsid w:val="00872C47"/>
    <w:rPr>
      <w:rFonts w:ascii="Times New Roman" w:hAnsi="Times New Roman" w:cs="Times New Roman"/>
      <w:sz w:val="26"/>
      <w:szCs w:val="26"/>
    </w:rPr>
  </w:style>
  <w:style w:type="paragraph" w:styleId="a3">
    <w:name w:val="Body Text Indent"/>
    <w:basedOn w:val="a"/>
    <w:link w:val="a4"/>
    <w:uiPriority w:val="99"/>
    <w:rsid w:val="00872C47"/>
    <w:pPr>
      <w:widowControl/>
      <w:snapToGrid/>
      <w:spacing w:after="120" w:line="240" w:lineRule="auto"/>
      <w:ind w:left="283" w:right="0" w:firstLine="0"/>
      <w:jc w:val="left"/>
    </w:pPr>
    <w:rPr>
      <w:rFonts w:eastAsia="Times New Roman"/>
    </w:rPr>
  </w:style>
  <w:style w:type="character" w:customStyle="1" w:styleId="a4">
    <w:name w:val="Основной текст с отступом Знак"/>
    <w:basedOn w:val="a0"/>
    <w:link w:val="a3"/>
    <w:uiPriority w:val="99"/>
    <w:rsid w:val="00872C47"/>
    <w:rPr>
      <w:rFonts w:ascii="Times New Roman" w:hAnsi="Times New Roman" w:cs="Times New Roman"/>
      <w:sz w:val="24"/>
      <w:szCs w:val="24"/>
    </w:rPr>
  </w:style>
  <w:style w:type="paragraph" w:customStyle="1" w:styleId="normalcxsplast">
    <w:name w:val="normalcxsplast"/>
    <w:basedOn w:val="a"/>
    <w:uiPriority w:val="99"/>
    <w:rsid w:val="00527F1D"/>
    <w:pPr>
      <w:widowControl/>
      <w:snapToGrid/>
      <w:spacing w:before="100" w:beforeAutospacing="1" w:after="100" w:afterAutospacing="1" w:line="240" w:lineRule="auto"/>
      <w:ind w:left="0" w:right="0" w:firstLine="0"/>
      <w:jc w:val="left"/>
    </w:pPr>
  </w:style>
  <w:style w:type="paragraph" w:customStyle="1" w:styleId="msonormalcxspmiddle">
    <w:name w:val="msonormalcxspmiddle"/>
    <w:basedOn w:val="a"/>
    <w:uiPriority w:val="99"/>
    <w:rsid w:val="00527F1D"/>
    <w:pPr>
      <w:widowControl/>
      <w:snapToGrid/>
      <w:spacing w:before="100" w:beforeAutospacing="1" w:after="100" w:afterAutospacing="1" w:line="240" w:lineRule="auto"/>
      <w:ind w:left="0" w:right="0" w:firstLine="0"/>
      <w:jc w:val="left"/>
    </w:pPr>
  </w:style>
  <w:style w:type="character" w:customStyle="1" w:styleId="BodyText2Char1">
    <w:name w:val="Body Text 2 Char1"/>
    <w:uiPriority w:val="99"/>
    <w:rsid w:val="00527F1D"/>
    <w:rPr>
      <w:sz w:val="24"/>
      <w:szCs w:val="24"/>
      <w:lang w:val="ru-RU" w:eastAsia="ru-RU"/>
    </w:rPr>
  </w:style>
  <w:style w:type="paragraph" w:styleId="21">
    <w:name w:val="Body Text 2"/>
    <w:basedOn w:val="a"/>
    <w:link w:val="22"/>
    <w:uiPriority w:val="99"/>
    <w:rsid w:val="00527F1D"/>
    <w:pPr>
      <w:widowControl/>
      <w:snapToGrid/>
      <w:spacing w:after="120" w:line="240" w:lineRule="auto"/>
      <w:ind w:left="283" w:right="0" w:firstLine="0"/>
      <w:jc w:val="left"/>
    </w:pPr>
    <w:rPr>
      <w:rFonts w:ascii="Calibri" w:hAnsi="Calibri" w:cs="Calibri"/>
    </w:rPr>
  </w:style>
  <w:style w:type="character" w:customStyle="1" w:styleId="22">
    <w:name w:val="Основной текст 2 Знак"/>
    <w:basedOn w:val="a0"/>
    <w:link w:val="21"/>
    <w:uiPriority w:val="99"/>
    <w:rsid w:val="00CD411A"/>
    <w:rPr>
      <w:rFonts w:ascii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rsid w:val="00D66D23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1141D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141D3"/>
    <w:rPr>
      <w:rFonts w:ascii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1141D3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141D3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61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entrdpo@spbve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FBD035-292A-4FA1-8172-D0D0E5FD5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дополнительная образовательная программа</vt:lpstr>
    </vt:vector>
  </TitlesOfParts>
  <Company>NGSHA</Company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дополнительная образовательная программа</dc:title>
  <dc:creator>Валентин Иванов</dc:creator>
  <cp:lastModifiedBy>Померанцев Дмитрий Александрович</cp:lastModifiedBy>
  <cp:revision>2</cp:revision>
  <dcterms:created xsi:type="dcterms:W3CDTF">2022-09-27T08:06:00Z</dcterms:created>
  <dcterms:modified xsi:type="dcterms:W3CDTF">2022-09-27T08:06:00Z</dcterms:modified>
</cp:coreProperties>
</file>